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55" w:rsidRDefault="003D5E55">
      <w:pPr>
        <w:spacing w:after="0"/>
        <w:ind w:left="9698" w:firstLine="0"/>
      </w:pPr>
    </w:p>
    <w:p w:rsidR="003D5E55" w:rsidRDefault="00B53CA2">
      <w:pPr>
        <w:spacing w:after="79"/>
        <w:ind w:left="0" w:right="2868" w:firstLine="0"/>
      </w:pPr>
      <w:r>
        <w:rPr>
          <w:rFonts w:ascii="Century Gothic" w:eastAsia="Century Gothic" w:hAnsi="Century Gothic" w:cs="Century Gothic"/>
          <w:b/>
          <w:sz w:val="28"/>
        </w:rPr>
        <w:t>201</w:t>
      </w:r>
      <w:r w:rsidR="003B5D8B">
        <w:rPr>
          <w:rFonts w:ascii="Century Gothic" w:eastAsia="Century Gothic" w:hAnsi="Century Gothic" w:cs="Century Gothic"/>
          <w:b/>
          <w:sz w:val="28"/>
        </w:rPr>
        <w:t>9</w:t>
      </w:r>
      <w:r>
        <w:rPr>
          <w:rFonts w:ascii="Century Gothic" w:eastAsia="Century Gothic" w:hAnsi="Century Gothic" w:cs="Century Gothic"/>
          <w:b/>
          <w:sz w:val="28"/>
        </w:rPr>
        <w:t xml:space="preserve"> – 20</w:t>
      </w:r>
      <w:r w:rsidR="003B5D8B">
        <w:rPr>
          <w:rFonts w:ascii="Century Gothic" w:eastAsia="Century Gothic" w:hAnsi="Century Gothic" w:cs="Century Gothic"/>
          <w:b/>
          <w:sz w:val="28"/>
        </w:rPr>
        <w:t>20</w:t>
      </w:r>
      <w:r>
        <w:rPr>
          <w:rFonts w:ascii="Century Gothic" w:eastAsia="Century Gothic" w:hAnsi="Century Gothic" w:cs="Century Gothic"/>
          <w:b/>
          <w:sz w:val="28"/>
        </w:rPr>
        <w:t xml:space="preserve"> Elementary Leadership Goals </w:t>
      </w:r>
    </w:p>
    <w:p w:rsidR="003D5E55" w:rsidRDefault="00B53CA2">
      <w:pPr>
        <w:ind w:left="-5"/>
      </w:pPr>
      <w:r>
        <w:rPr>
          <w:b/>
        </w:rPr>
        <w:t>Goal 1:</w:t>
      </w:r>
      <w:r>
        <w:t xml:space="preserve"> Percent of students in 3rd grade performing at Meets Grade Level as measured by the STAAR standard in Reading will increase from </w:t>
      </w:r>
      <w:r w:rsidR="003B5D8B">
        <w:t>44</w:t>
      </w:r>
      <w:r>
        <w:t xml:space="preserve">% to </w:t>
      </w:r>
      <w:r w:rsidR="003B5D8B">
        <w:t>6</w:t>
      </w:r>
      <w:r>
        <w:t>0% by spring 20</w:t>
      </w:r>
      <w:r w:rsidR="003B5D8B">
        <w:t>20</w:t>
      </w:r>
      <w:r>
        <w:t xml:space="preserve">. </w:t>
      </w:r>
    </w:p>
    <w:p w:rsidR="003D5E55" w:rsidRDefault="00B53CA2">
      <w:pPr>
        <w:ind w:left="-5"/>
      </w:pPr>
      <w:r>
        <w:rPr>
          <w:b/>
        </w:rPr>
        <w:t>Goal 2:</w:t>
      </w:r>
      <w:r>
        <w:t xml:space="preserve"> Percent of students in 4th grade performing at Meets Grade Level as measured by the STAAR standard in Writing will increase from </w:t>
      </w:r>
      <w:r w:rsidR="003B5D8B">
        <w:t>32</w:t>
      </w:r>
      <w:r>
        <w:t xml:space="preserve">% to </w:t>
      </w:r>
      <w:r w:rsidR="003B5D8B">
        <w:t>45</w:t>
      </w:r>
      <w:r>
        <w:t>% by spring 20</w:t>
      </w:r>
      <w:r w:rsidR="003B5D8B">
        <w:t>20</w:t>
      </w:r>
      <w:r>
        <w:t xml:space="preserve">. </w:t>
      </w:r>
    </w:p>
    <w:p w:rsidR="003D5E55" w:rsidRDefault="00B53CA2">
      <w:pPr>
        <w:ind w:left="-5"/>
      </w:pPr>
      <w:r>
        <w:rPr>
          <w:b/>
        </w:rPr>
        <w:t>Goal 3:</w:t>
      </w:r>
      <w:r>
        <w:t xml:space="preserve"> Principal Supervisor coaching will result in 100% T-PESS goal attainment by Principals for Professional Practice and Student Growth Goals by summer 20</w:t>
      </w:r>
      <w:r w:rsidR="003B5D8B">
        <w:t>20</w:t>
      </w:r>
      <w:r>
        <w:t xml:space="preserve">. </w:t>
      </w:r>
    </w:p>
    <w:p w:rsidR="003D5E55" w:rsidRDefault="00B53CA2">
      <w:pPr>
        <w:pStyle w:val="Heading1"/>
        <w:ind w:left="-5"/>
      </w:pPr>
      <w:r>
        <w:t xml:space="preserve">Campus Data and S.W.O.T. Analysis </w:t>
      </w:r>
    </w:p>
    <w:tbl>
      <w:tblPr>
        <w:tblStyle w:val="TableGrid"/>
        <w:tblW w:w="18710" w:type="dxa"/>
        <w:tblInd w:w="6" w:type="dxa"/>
        <w:tblCellMar>
          <w:top w:w="47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860"/>
        <w:gridCol w:w="1062"/>
        <w:gridCol w:w="1011"/>
        <w:gridCol w:w="840"/>
        <w:gridCol w:w="857"/>
        <w:gridCol w:w="860"/>
        <w:gridCol w:w="856"/>
        <w:gridCol w:w="857"/>
        <w:gridCol w:w="856"/>
        <w:gridCol w:w="2164"/>
        <w:gridCol w:w="2165"/>
        <w:gridCol w:w="2165"/>
        <w:gridCol w:w="2157"/>
      </w:tblGrid>
      <w:tr w:rsidR="003D5E55" w:rsidTr="003B5D8B">
        <w:trPr>
          <w:trHeight w:val="263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  <w:vAlign w:val="center"/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Location # Campus Name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Econ </w:t>
            </w:r>
            <w:proofErr w:type="spellStart"/>
            <w:r>
              <w:rPr>
                <w:rFonts w:ascii="Arial" w:eastAsia="Arial" w:hAnsi="Arial" w:cs="Arial"/>
                <w:b/>
              </w:rPr>
              <w:t>Disadv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% 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Mobility Rate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0CA"/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Reading STAAR % Meets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Writing STAAR % Meets 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  <w:vAlign w:val="center"/>
          </w:tcPr>
          <w:p w:rsidR="003D5E55" w:rsidRDefault="00B53CA2">
            <w:pPr>
              <w:spacing w:after="0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Strengths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  <w:vAlign w:val="center"/>
          </w:tcPr>
          <w:p w:rsidR="003D5E55" w:rsidRDefault="00B53CA2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Weaknesses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  <w:vAlign w:val="center"/>
          </w:tcPr>
          <w:p w:rsidR="003D5E55" w:rsidRDefault="00B53CA2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Opportunity 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  <w:vAlign w:val="center"/>
          </w:tcPr>
          <w:p w:rsidR="003D5E55" w:rsidRDefault="00B53CA2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Threats </w:t>
            </w:r>
          </w:p>
        </w:tc>
      </w:tr>
      <w:tr w:rsidR="003B5D8B" w:rsidTr="003B5D8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8B" w:rsidRDefault="003B5D8B" w:rsidP="003B5D8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8B" w:rsidRDefault="003B5D8B" w:rsidP="003B5D8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8B" w:rsidRDefault="003B5D8B" w:rsidP="003B5D8B">
            <w:pPr>
              <w:spacing w:after="160"/>
              <w:ind w:left="0" w:firstLine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5D8B" w:rsidRDefault="003B5D8B" w:rsidP="003B5D8B">
            <w:pPr>
              <w:spacing w:after="0"/>
              <w:ind w:left="0" w:right="29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2017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5D8B" w:rsidRDefault="003B5D8B" w:rsidP="003B5D8B">
            <w:pPr>
              <w:spacing w:after="0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2018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5D8B" w:rsidRDefault="003B5D8B" w:rsidP="003B5D8B">
            <w:pPr>
              <w:spacing w:after="0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2019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5D8B" w:rsidRDefault="003B5D8B" w:rsidP="003B5D8B">
            <w:pPr>
              <w:spacing w:after="0"/>
              <w:ind w:left="0" w:right="29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2017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5D8B" w:rsidRDefault="003B5D8B" w:rsidP="003B5D8B">
            <w:pPr>
              <w:spacing w:after="0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2018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5D8B" w:rsidRDefault="003B5D8B" w:rsidP="003B5D8B">
            <w:pPr>
              <w:spacing w:after="0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2019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8B" w:rsidRDefault="003B5D8B" w:rsidP="003B5D8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8B" w:rsidRDefault="003B5D8B" w:rsidP="003B5D8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8B" w:rsidRDefault="003B5D8B" w:rsidP="003B5D8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8B" w:rsidRDefault="003B5D8B" w:rsidP="003B5D8B">
            <w:pPr>
              <w:spacing w:after="160"/>
              <w:ind w:left="0" w:firstLine="0"/>
            </w:pPr>
          </w:p>
        </w:tc>
      </w:tr>
      <w:tr w:rsidR="003D5E55" w:rsidTr="003B5D8B">
        <w:trPr>
          <w:trHeight w:val="29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29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29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3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29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29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29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29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29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3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29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29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5E55" w:rsidTr="003B5D8B">
        <w:trPr>
          <w:trHeight w:val="29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3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3D5E55" w:rsidRDefault="00B53CA2">
      <w:pPr>
        <w:spacing w:after="148"/>
        <w:ind w:left="0" w:firstLine="0"/>
      </w:pPr>
      <w:r>
        <w:rPr>
          <w:rFonts w:ascii="Century Gothic" w:eastAsia="Century Gothic" w:hAnsi="Century Gothic" w:cs="Century Gothic"/>
          <w:b/>
        </w:rPr>
        <w:lastRenderedPageBreak/>
        <w:t>201</w:t>
      </w:r>
      <w:r w:rsidR="003B5D8B">
        <w:rPr>
          <w:rFonts w:ascii="Century Gothic" w:eastAsia="Century Gothic" w:hAnsi="Century Gothic" w:cs="Century Gothic"/>
          <w:b/>
        </w:rPr>
        <w:t>9</w:t>
      </w:r>
      <w:r>
        <w:rPr>
          <w:rFonts w:ascii="Century Gothic" w:eastAsia="Century Gothic" w:hAnsi="Century Gothic" w:cs="Century Gothic"/>
          <w:b/>
        </w:rPr>
        <w:t xml:space="preserve"> – 20</w:t>
      </w:r>
      <w:r w:rsidR="003B5D8B">
        <w:rPr>
          <w:rFonts w:ascii="Century Gothic" w:eastAsia="Century Gothic" w:hAnsi="Century Gothic" w:cs="Century Gothic"/>
          <w:b/>
        </w:rPr>
        <w:t>20</w:t>
      </w:r>
      <w:r>
        <w:rPr>
          <w:rFonts w:ascii="Century Gothic" w:eastAsia="Century Gothic" w:hAnsi="Century Gothic" w:cs="Century Gothic"/>
          <w:b/>
        </w:rPr>
        <w:t xml:space="preserve"> Principal Supervisor Focus Standards</w:t>
      </w:r>
      <w:r>
        <w:rPr>
          <w:rFonts w:ascii="Century Gothic" w:eastAsia="Century Gothic" w:hAnsi="Century Gothic" w:cs="Century Gothic"/>
          <w:vertAlign w:val="superscript"/>
        </w:rPr>
        <w:t>1</w:t>
      </w:r>
      <w:r>
        <w:rPr>
          <w:rFonts w:ascii="Century Gothic" w:eastAsia="Century Gothic" w:hAnsi="Century Gothic" w:cs="Century Gothic"/>
          <w:b/>
        </w:rPr>
        <w:t xml:space="preserve">  </w:t>
      </w:r>
    </w:p>
    <w:p w:rsidR="003D5E55" w:rsidRDefault="00B53CA2">
      <w:pPr>
        <w:ind w:left="-5"/>
      </w:pPr>
      <w:r>
        <w:rPr>
          <w:b/>
        </w:rPr>
        <w:t>Standard 2:</w:t>
      </w:r>
      <w:r>
        <w:t xml:space="preserve"> Principal Supervisors coach and support individual principals and engage in effective professional learning strategies to help principals grow as instructional leaders. </w:t>
      </w:r>
    </w:p>
    <w:p w:rsidR="003D5E55" w:rsidRDefault="00B53CA2">
      <w:pPr>
        <w:spacing w:after="88"/>
        <w:ind w:left="-5"/>
      </w:pPr>
      <w:r>
        <w:rPr>
          <w:b/>
        </w:rPr>
        <w:t>Standard 3:</w:t>
      </w:r>
      <w:r>
        <w:t xml:space="preserve"> Principal Supervisors use evidence of principals’ effectiveness to determine necessary improvements in principals’ practice to foster a positive educational environment that supports the diverse cultural and learning needs of students. </w:t>
      </w:r>
    </w:p>
    <w:p w:rsidR="003D5E55" w:rsidRDefault="00B53CA2">
      <w:pPr>
        <w:spacing w:after="185"/>
        <w:ind w:left="-5"/>
      </w:pPr>
      <w:r>
        <w:rPr>
          <w:vertAlign w:val="superscript"/>
        </w:rPr>
        <w:t>1</w:t>
      </w:r>
      <w:r>
        <w:t xml:space="preserve"> Council of Chief State School Officers. (2015). </w:t>
      </w:r>
      <w:r>
        <w:rPr>
          <w:i/>
        </w:rPr>
        <w:t>Model Principal Supervisor Professional Standards 2015</w:t>
      </w:r>
      <w:r>
        <w:t xml:space="preserve">. Washington, </w:t>
      </w:r>
      <w:proofErr w:type="gramStart"/>
      <w:r>
        <w:t>DC:CCSSO</w:t>
      </w:r>
      <w:proofErr w:type="gramEnd"/>
      <w:r>
        <w:t xml:space="preserve">. </w:t>
      </w:r>
    </w:p>
    <w:p w:rsidR="003D5E55" w:rsidRDefault="00B53CA2">
      <w:pPr>
        <w:pStyle w:val="Heading1"/>
        <w:ind w:left="-5"/>
      </w:pPr>
      <w:r>
        <w:t xml:space="preserve">Action Plan </w:t>
      </w:r>
    </w:p>
    <w:tbl>
      <w:tblPr>
        <w:tblStyle w:val="TableGrid"/>
        <w:tblW w:w="18166" w:type="dxa"/>
        <w:tblInd w:w="6" w:type="dxa"/>
        <w:tblCellMar>
          <w:top w:w="47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874"/>
        <w:gridCol w:w="1440"/>
        <w:gridCol w:w="1351"/>
        <w:gridCol w:w="12501"/>
      </w:tblGrid>
      <w:tr w:rsidR="003D5E55">
        <w:trPr>
          <w:trHeight w:val="51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  <w:vAlign w:val="center"/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Location # Campus Name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</w:tcPr>
          <w:p w:rsidR="003D5E55" w:rsidRDefault="00B53CA2">
            <w:pPr>
              <w:spacing w:after="0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</w:rPr>
              <w:t>201</w:t>
            </w:r>
            <w:r w:rsidR="003B5D8B"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</w:rPr>
              <w:t xml:space="preserve"> Prof. </w:t>
            </w:r>
          </w:p>
          <w:p w:rsidR="003D5E55" w:rsidRDefault="00B53CA2">
            <w:pPr>
              <w:spacing w:after="0"/>
              <w:ind w:left="35" w:firstLine="0"/>
            </w:pPr>
            <w:r>
              <w:rPr>
                <w:rFonts w:ascii="Arial" w:eastAsia="Arial" w:hAnsi="Arial" w:cs="Arial"/>
                <w:b/>
              </w:rPr>
              <w:t xml:space="preserve">Practice Goal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201</w:t>
            </w:r>
            <w:r w:rsidR="003B5D8B"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</w:rPr>
              <w:t xml:space="preserve"> Student Growth Goal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  <w:vAlign w:val="center"/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Principal Supervisor Actions </w:t>
            </w:r>
          </w:p>
        </w:tc>
      </w:tr>
      <w:tr w:rsidR="003D5E55">
        <w:trPr>
          <w:trHeight w:val="28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7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8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3D5E55" w:rsidRDefault="00B53CA2">
      <w:pPr>
        <w:spacing w:after="0"/>
        <w:ind w:left="0" w:firstLine="0"/>
      </w:pPr>
      <w:r>
        <w:tab/>
        <w:t xml:space="preserve"> </w:t>
      </w:r>
    </w:p>
    <w:p w:rsidR="003D5E55" w:rsidRDefault="00B53CA2">
      <w:pPr>
        <w:pStyle w:val="Heading1"/>
        <w:ind w:left="-5"/>
      </w:pPr>
      <w:r>
        <w:lastRenderedPageBreak/>
        <w:t xml:space="preserve">Indicators of Success (Progress Monitoring) </w:t>
      </w:r>
    </w:p>
    <w:tbl>
      <w:tblPr>
        <w:tblStyle w:val="TableGrid"/>
        <w:tblW w:w="18624" w:type="dxa"/>
        <w:tblInd w:w="6" w:type="dxa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81"/>
        <w:gridCol w:w="1153"/>
        <w:gridCol w:w="1217"/>
        <w:gridCol w:w="1216"/>
        <w:gridCol w:w="1200"/>
        <w:gridCol w:w="1237"/>
        <w:gridCol w:w="1182"/>
        <w:gridCol w:w="1215"/>
        <w:gridCol w:w="1001"/>
        <w:gridCol w:w="1128"/>
        <w:gridCol w:w="995"/>
        <w:gridCol w:w="1128"/>
        <w:gridCol w:w="3571"/>
      </w:tblGrid>
      <w:tr w:rsidR="003D5E55">
        <w:trPr>
          <w:trHeight w:val="26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  <w:vAlign w:val="center"/>
          </w:tcPr>
          <w:p w:rsidR="003D5E55" w:rsidRDefault="00B53CA2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Location # Campus Name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F0CA"/>
          </w:tcPr>
          <w:p w:rsidR="003D5E55" w:rsidRDefault="003D5E55">
            <w:pPr>
              <w:spacing w:after="160"/>
              <w:ind w:left="0" w:firstLine="0"/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F0CA"/>
          </w:tcPr>
          <w:p w:rsidR="003D5E55" w:rsidRDefault="00B53CA2">
            <w:pPr>
              <w:spacing w:after="0"/>
              <w:ind w:left="0" w:right="42" w:firstLine="0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</w:rPr>
              <w:t xml:space="preserve"> Grade Reading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F0CA"/>
          </w:tcPr>
          <w:p w:rsidR="003D5E55" w:rsidRDefault="003D5E55">
            <w:pPr>
              <w:spacing w:after="160"/>
              <w:ind w:left="0" w:firstLine="0"/>
            </w:pP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D5E55" w:rsidRDefault="00B53CA2">
            <w:pPr>
              <w:spacing w:after="0"/>
              <w:ind w:left="0" w:right="44" w:firstLine="0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Grade Writing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</w:tcPr>
          <w:p w:rsidR="003D5E55" w:rsidRDefault="00B53CA2">
            <w:pPr>
              <w:spacing w:after="0"/>
              <w:ind w:left="0" w:right="46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Prof. Practice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</w:tcPr>
          <w:p w:rsidR="003D5E55" w:rsidRDefault="00B53CA2">
            <w:pPr>
              <w:spacing w:after="0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Student Growth 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EF0"/>
            <w:vAlign w:val="center"/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/>
              </w:rPr>
              <w:t xml:space="preserve">Comments/Feedback/Evidence </w:t>
            </w:r>
          </w:p>
        </w:tc>
      </w:tr>
      <w:tr w:rsidR="003D5E55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E55" w:rsidRDefault="003D5E55">
            <w:pPr>
              <w:spacing w:after="160"/>
              <w:ind w:left="0" w:firstLine="0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3D5E55" w:rsidRDefault="00B53CA2">
            <w:pPr>
              <w:spacing w:after="0"/>
              <w:ind w:left="12" w:firstLine="0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6 Weeks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3D5E55" w:rsidRDefault="00B53CA2">
            <w:pPr>
              <w:spacing w:after="0"/>
              <w:ind w:left="0" w:right="44" w:firstLine="0"/>
              <w:jc w:val="center"/>
            </w:pPr>
            <w:r>
              <w:rPr>
                <w:rFonts w:ascii="Arial" w:eastAsia="Arial" w:hAnsi="Arial" w:cs="Arial"/>
              </w:rPr>
              <w:t xml:space="preserve">January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3D5E55" w:rsidRDefault="00B53CA2">
            <w:pPr>
              <w:spacing w:after="0"/>
              <w:ind w:left="0" w:right="46" w:firstLine="0"/>
              <w:jc w:val="center"/>
            </w:pPr>
            <w:r>
              <w:rPr>
                <w:rFonts w:ascii="Arial" w:eastAsia="Arial" w:hAnsi="Arial" w:cs="Arial"/>
              </w:rPr>
              <w:t xml:space="preserve">March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3D5E55" w:rsidRDefault="00B53CA2">
            <w:pPr>
              <w:spacing w:after="0"/>
              <w:ind w:left="18" w:firstLine="0"/>
            </w:pPr>
            <w:r>
              <w:rPr>
                <w:rFonts w:ascii="Arial" w:eastAsia="Arial" w:hAnsi="Arial" w:cs="Arial"/>
              </w:rPr>
              <w:t>Spring 20</w:t>
            </w:r>
            <w:r w:rsidR="003B5D8B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3D5E55" w:rsidRDefault="00B53CA2">
            <w:pPr>
              <w:spacing w:after="0"/>
              <w:ind w:left="0" w:right="45" w:firstLine="0"/>
              <w:jc w:val="center"/>
            </w:pPr>
            <w:r>
              <w:rPr>
                <w:rFonts w:ascii="Arial" w:eastAsia="Arial" w:hAnsi="Arial" w:cs="Arial"/>
              </w:rPr>
              <w:t xml:space="preserve">November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3D5E55" w:rsidRDefault="00B53CA2">
            <w:pPr>
              <w:spacing w:after="0"/>
              <w:ind w:left="0" w:right="45" w:firstLine="0"/>
              <w:jc w:val="center"/>
            </w:pPr>
            <w:r>
              <w:rPr>
                <w:rFonts w:ascii="Arial" w:eastAsia="Arial" w:hAnsi="Arial" w:cs="Arial"/>
              </w:rPr>
              <w:t xml:space="preserve">February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3D5E55" w:rsidRDefault="00B53CA2">
            <w:pPr>
              <w:spacing w:after="0"/>
              <w:ind w:left="20" w:firstLine="0"/>
            </w:pPr>
            <w:r>
              <w:rPr>
                <w:rFonts w:ascii="Arial" w:eastAsia="Arial" w:hAnsi="Arial" w:cs="Arial"/>
              </w:rPr>
              <w:t>Spring 20</w:t>
            </w:r>
            <w:r w:rsidR="003B5D8B">
              <w:rPr>
                <w:rFonts w:ascii="Arial" w:eastAsia="Arial" w:hAnsi="Arial" w:cs="Arial"/>
              </w:rPr>
              <w:t>20</w:t>
            </w:r>
            <w:bookmarkStart w:id="0" w:name="_GoBack"/>
            <w:bookmarkEnd w:id="0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3D5E55" w:rsidRDefault="00B53CA2">
            <w:pPr>
              <w:spacing w:after="0"/>
              <w:ind w:left="0" w:right="44" w:firstLine="0"/>
              <w:jc w:val="center"/>
            </w:pPr>
            <w:r>
              <w:rPr>
                <w:rFonts w:ascii="Arial" w:eastAsia="Arial" w:hAnsi="Arial" w:cs="Arial"/>
              </w:rPr>
              <w:t xml:space="preserve">MOY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3D5E55" w:rsidRDefault="00B53CA2">
            <w:pPr>
              <w:spacing w:after="0"/>
              <w:ind w:left="0" w:right="45" w:firstLine="0"/>
              <w:jc w:val="center"/>
            </w:pPr>
            <w:r>
              <w:rPr>
                <w:rFonts w:ascii="Arial" w:eastAsia="Arial" w:hAnsi="Arial" w:cs="Arial"/>
              </w:rPr>
              <w:t xml:space="preserve">EOY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3D5E55" w:rsidRDefault="00B53CA2">
            <w:pPr>
              <w:spacing w:after="0"/>
              <w:ind w:left="0" w:right="45" w:firstLine="0"/>
              <w:jc w:val="center"/>
            </w:pPr>
            <w:r>
              <w:rPr>
                <w:rFonts w:ascii="Arial" w:eastAsia="Arial" w:hAnsi="Arial" w:cs="Arial"/>
              </w:rPr>
              <w:t xml:space="preserve">MOY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3D5E55" w:rsidRDefault="00B53CA2">
            <w:pPr>
              <w:spacing w:after="0"/>
              <w:ind w:left="0" w:right="44" w:firstLine="0"/>
              <w:jc w:val="center"/>
            </w:pPr>
            <w:r>
              <w:rPr>
                <w:rFonts w:ascii="Arial" w:eastAsia="Arial" w:hAnsi="Arial" w:cs="Arial"/>
              </w:rPr>
              <w:t xml:space="preserve">EOY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E55" w:rsidRDefault="003D5E55">
            <w:pPr>
              <w:spacing w:after="160"/>
              <w:ind w:left="0" w:firstLine="0"/>
            </w:pPr>
          </w:p>
        </w:tc>
      </w:tr>
      <w:tr w:rsidR="003D5E5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3D5E55">
            <w:pPr>
              <w:spacing w:after="160"/>
              <w:ind w:left="0" w:firstLine="0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DECF"/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Achieve CCR % Meets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DECF"/>
          </w:tcPr>
          <w:p w:rsidR="003D5E55" w:rsidRDefault="00B53CA2">
            <w:pPr>
              <w:spacing w:after="0"/>
              <w:ind w:left="15" w:right="1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Benchmark % Meets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DECF"/>
          </w:tcPr>
          <w:p w:rsidR="003D5E55" w:rsidRDefault="00B53CA2">
            <w:pPr>
              <w:spacing w:after="0"/>
              <w:ind w:left="14" w:right="1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Benchmark % Meets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DECF"/>
          </w:tcPr>
          <w:p w:rsidR="003D5E55" w:rsidRDefault="00B53CA2">
            <w:pPr>
              <w:spacing w:after="0"/>
              <w:ind w:left="159" w:right="11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STAAR  % Meets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DECF"/>
          </w:tcPr>
          <w:p w:rsidR="003D5E55" w:rsidRDefault="00B53CA2">
            <w:pPr>
              <w:spacing w:after="0"/>
              <w:ind w:left="22" w:right="26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Benchmark % Meets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DECF"/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Benchmark % Meets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DECF"/>
          </w:tcPr>
          <w:p w:rsidR="003D5E55" w:rsidRDefault="00B53CA2">
            <w:pPr>
              <w:spacing w:after="0"/>
              <w:ind w:left="161" w:right="16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STAAR % Meets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DECF"/>
            <w:vAlign w:val="center"/>
          </w:tcPr>
          <w:p w:rsidR="003D5E55" w:rsidRDefault="00B53CA2">
            <w:pPr>
              <w:spacing w:after="0"/>
              <w:ind w:left="30" w:firstLine="0"/>
            </w:pPr>
            <w:r>
              <w:rPr>
                <w:rFonts w:ascii="Arial" w:eastAsia="Arial" w:hAnsi="Arial" w:cs="Arial"/>
                <w:sz w:val="20"/>
              </w:rPr>
              <w:t xml:space="preserve">Progress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DECF"/>
            <w:vAlign w:val="center"/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Attainment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DECF"/>
            <w:vAlign w:val="center"/>
          </w:tcPr>
          <w:p w:rsidR="003D5E55" w:rsidRDefault="00B53CA2">
            <w:pPr>
              <w:spacing w:after="0"/>
              <w:ind w:left="24" w:firstLine="0"/>
            </w:pPr>
            <w:r>
              <w:rPr>
                <w:rFonts w:ascii="Arial" w:eastAsia="Arial" w:hAnsi="Arial" w:cs="Arial"/>
                <w:sz w:val="20"/>
              </w:rPr>
              <w:t xml:space="preserve">Progress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DECF"/>
            <w:vAlign w:val="center"/>
          </w:tcPr>
          <w:p w:rsidR="003D5E55" w:rsidRDefault="00B53CA2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Attainment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3D5E55">
            <w:pPr>
              <w:spacing w:after="160"/>
              <w:ind w:left="0" w:firstLine="0"/>
            </w:pPr>
          </w:p>
        </w:tc>
      </w:tr>
      <w:tr w:rsidR="003D5E55">
        <w:trPr>
          <w:trHeight w:val="28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9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8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9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3D5E55">
        <w:trPr>
          <w:trHeight w:val="2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55" w:rsidRDefault="00B53CA2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:rsidR="003D5E55" w:rsidRDefault="00B53CA2">
      <w:pPr>
        <w:spacing w:after="158"/>
        <w:ind w:left="0" w:firstLine="0"/>
      </w:pPr>
      <w:r>
        <w:t xml:space="preserve"> </w:t>
      </w:r>
    </w:p>
    <w:p w:rsidR="003D5E55" w:rsidRDefault="00B53CA2" w:rsidP="003B5D8B">
      <w:pPr>
        <w:spacing w:after="160"/>
        <w:ind w:left="0" w:firstLine="0"/>
      </w:pPr>
      <w:r>
        <w:t xml:space="preserve"> </w:t>
      </w:r>
    </w:p>
    <w:sectPr w:rsidR="003D5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/>
      <w:pgMar w:top="1417" w:right="1057" w:bottom="2737" w:left="720" w:header="346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9D6" w:rsidRDefault="000219D6">
      <w:pPr>
        <w:spacing w:after="0" w:line="240" w:lineRule="auto"/>
      </w:pPr>
      <w:r>
        <w:separator/>
      </w:r>
    </w:p>
  </w:endnote>
  <w:endnote w:type="continuationSeparator" w:id="0">
    <w:p w:rsidR="000219D6" w:rsidRDefault="000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55" w:rsidRDefault="00B53CA2">
    <w:pPr>
      <w:spacing w:after="0"/>
      <w:ind w:left="0" w:firstLine="0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55" w:rsidRDefault="00B53CA2">
    <w:pPr>
      <w:spacing w:after="0"/>
      <w:ind w:left="0" w:firstLine="0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FE3696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FE3696">
      <w:rPr>
        <w:b/>
        <w:noProof/>
      </w:rPr>
      <w:t>4</w:t>
    </w:r>
    <w:r>
      <w:rPr>
        <w:b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55" w:rsidRDefault="00B53CA2">
    <w:pPr>
      <w:spacing w:after="0"/>
      <w:ind w:left="0" w:firstLine="0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9D6" w:rsidRDefault="000219D6">
      <w:pPr>
        <w:spacing w:after="0" w:line="240" w:lineRule="auto"/>
      </w:pPr>
      <w:r>
        <w:separator/>
      </w:r>
    </w:p>
  </w:footnote>
  <w:footnote w:type="continuationSeparator" w:id="0">
    <w:p w:rsidR="000219D6" w:rsidRDefault="0002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55" w:rsidRDefault="00B53CA2">
    <w:pPr>
      <w:spacing w:after="103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10810240</wp:posOffset>
          </wp:positionH>
          <wp:positionV relativeFrom="page">
            <wp:posOffset>219710</wp:posOffset>
          </wp:positionV>
          <wp:extent cx="1505585" cy="73152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58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i/>
        <w:sz w:val="28"/>
      </w:rPr>
      <w:t xml:space="preserve">Fort Worth ISD </w:t>
    </w:r>
  </w:p>
  <w:p w:rsidR="003D5E55" w:rsidRDefault="00B53CA2">
    <w:pPr>
      <w:spacing w:after="0"/>
      <w:ind w:left="0" w:firstLine="0"/>
    </w:pPr>
    <w:r>
      <w:rPr>
        <w:sz w:val="28"/>
      </w:rPr>
      <w:t>Leadership Executive Director (Principal Supervisor) Goals and Progress Monitoring</w:t>
    </w:r>
    <w:r>
      <w:rPr>
        <w:rFonts w:ascii="Georgia" w:eastAsia="Georgia" w:hAnsi="Georgia" w:cs="Georgia"/>
        <w:i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55" w:rsidRDefault="00B53CA2">
    <w:pPr>
      <w:spacing w:after="0"/>
      <w:ind w:left="0" w:firstLine="0"/>
    </w:pPr>
    <w:r>
      <w:rPr>
        <w:rFonts w:ascii="Georgia" w:eastAsia="Georgia" w:hAnsi="Georgia" w:cs="Georgia"/>
        <w:i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55" w:rsidRDefault="00B53CA2">
    <w:pPr>
      <w:spacing w:after="103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10810240</wp:posOffset>
          </wp:positionH>
          <wp:positionV relativeFrom="page">
            <wp:posOffset>219710</wp:posOffset>
          </wp:positionV>
          <wp:extent cx="1505585" cy="73152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58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i/>
        <w:sz w:val="28"/>
      </w:rPr>
      <w:t xml:space="preserve">Fort Worth ISD </w:t>
    </w:r>
  </w:p>
  <w:p w:rsidR="003D5E55" w:rsidRDefault="00B53CA2">
    <w:pPr>
      <w:spacing w:after="0"/>
      <w:ind w:left="0" w:firstLine="0"/>
    </w:pPr>
    <w:r>
      <w:rPr>
        <w:sz w:val="28"/>
      </w:rPr>
      <w:t>Leadership Executive Director (Principal Supervisor) Goals and Progress Monitoring</w:t>
    </w:r>
    <w:r>
      <w:rPr>
        <w:rFonts w:ascii="Georgia" w:eastAsia="Georgia" w:hAnsi="Georgia" w:cs="Georgia"/>
        <w:i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55"/>
    <w:rsid w:val="000219D6"/>
    <w:rsid w:val="002D64D8"/>
    <w:rsid w:val="003B5D8B"/>
    <w:rsid w:val="003D5E55"/>
    <w:rsid w:val="00B53CA2"/>
    <w:rsid w:val="00CD443A"/>
    <w:rsid w:val="00D95CB9"/>
    <w:rsid w:val="00DC6253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0B78"/>
  <w15:docId w15:val="{770C84E7-391F-4F81-822E-2760287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000000"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Inzar, Lisa</dc:creator>
  <cp:keywords/>
  <cp:lastModifiedBy>Taylor-Raymond, Justine</cp:lastModifiedBy>
  <cp:revision>3</cp:revision>
  <dcterms:created xsi:type="dcterms:W3CDTF">2019-11-04T16:09:00Z</dcterms:created>
  <dcterms:modified xsi:type="dcterms:W3CDTF">2019-11-04T16:16:00Z</dcterms:modified>
</cp:coreProperties>
</file>